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96" w:rsidRPr="00173843" w:rsidRDefault="00124996" w:rsidP="00124996">
      <w:pPr>
        <w:jc w:val="center"/>
        <w:rPr>
          <w:rFonts w:cstheme="minorHAnsi"/>
          <w:b/>
          <w:sz w:val="24"/>
          <w:szCs w:val="24"/>
          <w:u w:val="single"/>
        </w:rPr>
      </w:pPr>
      <w:r w:rsidRPr="00173843">
        <w:rPr>
          <w:rFonts w:cstheme="minorHAnsi"/>
          <w:b/>
          <w:sz w:val="24"/>
          <w:szCs w:val="24"/>
          <w:u w:val="single"/>
        </w:rPr>
        <w:t>Job Description of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126B6E">
        <w:rPr>
          <w:rFonts w:cstheme="minorHAnsi"/>
          <w:b/>
          <w:sz w:val="24"/>
          <w:szCs w:val="24"/>
          <w:u w:val="single"/>
        </w:rPr>
        <w:t>Senior Manager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126B6E">
        <w:rPr>
          <w:rFonts w:cstheme="minorHAnsi"/>
          <w:b/>
          <w:sz w:val="24"/>
          <w:szCs w:val="24"/>
          <w:u w:val="single"/>
        </w:rPr>
        <w:t>(AVP-Corporate and Investment Banking)</w:t>
      </w:r>
    </w:p>
    <w:p w:rsidR="00124996" w:rsidRPr="00173843" w:rsidRDefault="00124996" w:rsidP="00124996">
      <w:pPr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Qualification Requirement: </w:t>
      </w:r>
    </w:p>
    <w:p w:rsidR="00124996" w:rsidRPr="00173843" w:rsidRDefault="00124996" w:rsidP="00124996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Masters in Marketing, Banking,</w:t>
      </w:r>
      <w:r w:rsidRPr="00173843">
        <w:rPr>
          <w:rFonts w:cstheme="minorHAnsi"/>
          <w:sz w:val="24"/>
          <w:szCs w:val="24"/>
        </w:rPr>
        <w:t xml:space="preserve"> Finance</w:t>
      </w:r>
      <w:r>
        <w:rPr>
          <w:rFonts w:cstheme="minorHAnsi"/>
          <w:sz w:val="24"/>
          <w:szCs w:val="24"/>
        </w:rPr>
        <w:t xml:space="preserve"> or Commerce</w:t>
      </w:r>
      <w:r w:rsidRPr="00173843">
        <w:rPr>
          <w:rFonts w:cstheme="minorHAnsi"/>
          <w:sz w:val="24"/>
          <w:szCs w:val="24"/>
        </w:rPr>
        <w:t xml:space="preserve"> with minimum </w:t>
      </w:r>
      <w:r>
        <w:rPr>
          <w:rFonts w:cstheme="minorHAnsi"/>
          <w:sz w:val="24"/>
          <w:szCs w:val="24"/>
        </w:rPr>
        <w:t>3</w:t>
      </w:r>
      <w:r w:rsidR="00252513">
        <w:rPr>
          <w:rFonts w:cstheme="minorHAnsi"/>
          <w:sz w:val="24"/>
          <w:szCs w:val="24"/>
        </w:rPr>
        <w:t xml:space="preserve"> </w:t>
      </w:r>
      <w:r w:rsidRPr="00173843">
        <w:rPr>
          <w:rFonts w:cstheme="minorHAnsi"/>
          <w:sz w:val="24"/>
          <w:szCs w:val="24"/>
        </w:rPr>
        <w:t>years of relevant experience in a financial institution.</w:t>
      </w:r>
    </w:p>
    <w:p w:rsidR="00124996" w:rsidRPr="00173843" w:rsidRDefault="00124996" w:rsidP="00124996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173843">
        <w:rPr>
          <w:rFonts w:cstheme="minorHAnsi"/>
          <w:b/>
          <w:i/>
          <w:sz w:val="24"/>
          <w:szCs w:val="24"/>
        </w:rPr>
        <w:t>Or</w:t>
      </w:r>
    </w:p>
    <w:p w:rsidR="00124996" w:rsidRPr="00080E2A" w:rsidRDefault="00124996" w:rsidP="00124996">
      <w:pPr>
        <w:pStyle w:val="NoSpacing"/>
        <w:jc w:val="both"/>
        <w:rPr>
          <w:rFonts w:cstheme="minorHAnsi"/>
          <w:b/>
          <w:i/>
          <w:sz w:val="12"/>
          <w:szCs w:val="24"/>
        </w:rPr>
      </w:pPr>
    </w:p>
    <w:p w:rsidR="00124996" w:rsidRPr="00173843" w:rsidRDefault="00124996" w:rsidP="00124996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73843">
        <w:rPr>
          <w:rFonts w:cstheme="minorHAnsi"/>
          <w:sz w:val="24"/>
          <w:szCs w:val="24"/>
        </w:rPr>
        <w:t>Bachelors</w:t>
      </w:r>
      <w:r>
        <w:rPr>
          <w:rFonts w:cstheme="minorHAnsi"/>
          <w:sz w:val="24"/>
          <w:szCs w:val="24"/>
        </w:rPr>
        <w:t xml:space="preserve"> in business studies</w:t>
      </w:r>
      <w:r w:rsidRPr="00173843">
        <w:rPr>
          <w:rFonts w:cstheme="minorHAnsi"/>
          <w:sz w:val="24"/>
          <w:szCs w:val="24"/>
        </w:rPr>
        <w:t xml:space="preserve"> with minimum 5</w:t>
      </w:r>
      <w:r w:rsidR="00252513">
        <w:rPr>
          <w:rFonts w:cstheme="minorHAnsi"/>
          <w:sz w:val="24"/>
          <w:szCs w:val="24"/>
        </w:rPr>
        <w:t xml:space="preserve"> </w:t>
      </w:r>
      <w:r w:rsidRPr="00173843">
        <w:rPr>
          <w:rFonts w:cstheme="minorHAnsi"/>
          <w:sz w:val="24"/>
          <w:szCs w:val="24"/>
        </w:rPr>
        <w:t xml:space="preserve">years of relevant experience in a financial institution. </w:t>
      </w:r>
    </w:p>
    <w:p w:rsidR="00124996" w:rsidRPr="00173843" w:rsidRDefault="00124996" w:rsidP="00124996">
      <w:pPr>
        <w:pStyle w:val="NoSpacing"/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Skills: </w:t>
      </w:r>
    </w:p>
    <w:p w:rsidR="00124996" w:rsidRPr="00173843" w:rsidRDefault="00124996" w:rsidP="00124996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124996" w:rsidRDefault="00124996" w:rsidP="00124996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Proficien</w:t>
      </w:r>
      <w:r>
        <w:rPr>
          <w:rFonts w:cstheme="minorHAnsi"/>
          <w:sz w:val="24"/>
          <w:szCs w:val="24"/>
        </w:rPr>
        <w:t>t in MS office products</w:t>
      </w:r>
    </w:p>
    <w:p w:rsidR="00124996" w:rsidRDefault="00124996" w:rsidP="00124996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Knowledge and use of Internet browsers and the Internet.</w:t>
      </w:r>
    </w:p>
    <w:p w:rsidR="00124996" w:rsidRDefault="00124996" w:rsidP="00124996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Communication Skills </w:t>
      </w:r>
    </w:p>
    <w:p w:rsidR="00252513" w:rsidRPr="00B204D0" w:rsidRDefault="00252513" w:rsidP="00124996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Well versed with Prudential Regulations &amp; regulatory framework of all financial products </w:t>
      </w:r>
    </w:p>
    <w:p w:rsidR="00124996" w:rsidRPr="00304298" w:rsidRDefault="00124996" w:rsidP="00124996">
      <w:pPr>
        <w:pStyle w:val="NoSpacing"/>
        <w:ind w:left="720" w:hanging="360"/>
        <w:jc w:val="both"/>
        <w:rPr>
          <w:rFonts w:cstheme="minorHAnsi"/>
          <w:b/>
          <w:sz w:val="7"/>
          <w:szCs w:val="23"/>
        </w:rPr>
      </w:pPr>
    </w:p>
    <w:p w:rsidR="00124996" w:rsidRDefault="00124996" w:rsidP="00124996">
      <w:pPr>
        <w:pStyle w:val="NoSpacing"/>
        <w:ind w:left="720"/>
        <w:jc w:val="both"/>
        <w:rPr>
          <w:rFonts w:ascii="Calibri" w:eastAsia="Calibri" w:hAnsi="Calibri" w:cs="Calibri"/>
        </w:rPr>
      </w:pPr>
    </w:p>
    <w:p w:rsidR="00124996" w:rsidRDefault="00124996" w:rsidP="00124996">
      <w:pPr>
        <w:jc w:val="both"/>
      </w:pPr>
      <w:r w:rsidRPr="00352315">
        <w:rPr>
          <w:rFonts w:cstheme="minorHAnsi"/>
          <w:b/>
        </w:rPr>
        <w:t xml:space="preserve">Job </w:t>
      </w:r>
      <w:r>
        <w:rPr>
          <w:rFonts w:cstheme="minorHAnsi"/>
          <w:b/>
        </w:rPr>
        <w:t>Responsibility</w:t>
      </w:r>
      <w:r w:rsidRPr="00352315">
        <w:rPr>
          <w:rFonts w:cstheme="minorHAnsi"/>
          <w:b/>
        </w:rPr>
        <w:t xml:space="preserve">: </w:t>
      </w:r>
    </w:p>
    <w:p w:rsidR="00252513" w:rsidRDefault="00252513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resource will be reporting to Head Corporate and Investment Banking.  </w:t>
      </w:r>
    </w:p>
    <w:p w:rsidR="00126B6E" w:rsidRDefault="00126B6E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Development</w:t>
      </w:r>
      <w:r w:rsidR="00252513">
        <w:rPr>
          <w:rFonts w:cstheme="minorHAnsi"/>
          <w:sz w:val="24"/>
          <w:szCs w:val="24"/>
        </w:rPr>
        <w:t xml:space="preserve"> of Corporate and Investment Banking Products</w:t>
      </w:r>
      <w:r>
        <w:rPr>
          <w:rFonts w:cstheme="minorHAnsi"/>
          <w:sz w:val="24"/>
          <w:szCs w:val="24"/>
        </w:rPr>
        <w:t xml:space="preserve"> including Asset deployment</w:t>
      </w:r>
      <w:r w:rsidR="00252513">
        <w:rPr>
          <w:rFonts w:cstheme="minorHAnsi"/>
          <w:sz w:val="24"/>
          <w:szCs w:val="24"/>
        </w:rPr>
        <w:t xml:space="preserve">, Advisory &amp; Arrangement/Placement Income, </w:t>
      </w:r>
      <w:r>
        <w:rPr>
          <w:rFonts w:cstheme="minorHAnsi"/>
          <w:sz w:val="24"/>
          <w:szCs w:val="24"/>
        </w:rPr>
        <w:t xml:space="preserve">Trusteeship income and </w:t>
      </w:r>
      <w:r w:rsidR="00252513">
        <w:rPr>
          <w:rFonts w:cstheme="minorHAnsi"/>
          <w:sz w:val="24"/>
          <w:szCs w:val="24"/>
        </w:rPr>
        <w:t>resource/fund</w:t>
      </w:r>
      <w:r>
        <w:rPr>
          <w:rFonts w:cstheme="minorHAnsi"/>
          <w:sz w:val="24"/>
          <w:szCs w:val="24"/>
        </w:rPr>
        <w:t xml:space="preserve"> mobilization. 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>Manage key customer relationships through regular visits</w:t>
      </w:r>
      <w:r w:rsidR="00252513">
        <w:rPr>
          <w:rFonts w:cstheme="minorHAnsi"/>
          <w:sz w:val="24"/>
          <w:szCs w:val="24"/>
        </w:rPr>
        <w:t xml:space="preserve"> and contacts</w:t>
      </w:r>
      <w:r w:rsidRPr="00567E24">
        <w:rPr>
          <w:rFonts w:cstheme="minorHAnsi"/>
          <w:sz w:val="24"/>
          <w:szCs w:val="24"/>
        </w:rPr>
        <w:t xml:space="preserve"> by ensuring the effective call program is maintained on all assigned and prospect customers.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>Obtaining information pertaining to company financials, project costs and general operations of clients via questionnaires.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>Coordination with clients and investors/FIs for ongoing Syndications, Debt Restructurings, Corporate Bonds issuance, Commercial Papers, Securitizations, and for other such transactions.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>Handling of financial institutions for obtaining necessary approvals for their participation in FCIBL’s syndications/TFC issues/Asset Backed Securitizations etc.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 xml:space="preserve">Ensuring timely closure of any transaction as has been assigned for credit lending or investment banking. 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>Negotiations and coordination with Transaction Lawyers, Evaluators &amp; other vendors for obtaining Search Reports or for any other credit related documents.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 xml:space="preserve">Coordination with regulators more particularly for TFCs, Securitizations’, Preference Shares or Commercial Papers issues. </w:t>
      </w:r>
    </w:p>
    <w:p w:rsidR="00124996" w:rsidRPr="00567E24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 xml:space="preserve">Visits for sites for inventory inspection/factory visits/customer meetings etc   </w:t>
      </w:r>
    </w:p>
    <w:p w:rsidR="00124996" w:rsidRDefault="00124996" w:rsidP="00567E2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67E24">
        <w:rPr>
          <w:rFonts w:cstheme="minorHAnsi"/>
          <w:sz w:val="24"/>
          <w:szCs w:val="24"/>
        </w:rPr>
        <w:t xml:space="preserve">Willingness to travel </w:t>
      </w:r>
    </w:p>
    <w:p w:rsidR="00567E24" w:rsidRPr="00567E24" w:rsidRDefault="00567E24" w:rsidP="00567E24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124996" w:rsidRDefault="00124996" w:rsidP="00252513">
      <w:pPr>
        <w:pStyle w:val="NoSpacing"/>
        <w:jc w:val="both"/>
        <w:rPr>
          <w:rFonts w:cstheme="minorHAnsi"/>
          <w:sz w:val="24"/>
          <w:szCs w:val="24"/>
        </w:rPr>
      </w:pPr>
      <w:r w:rsidRPr="00A52788">
        <w:rPr>
          <w:rFonts w:cstheme="minorHAnsi"/>
          <w:sz w:val="24"/>
          <w:szCs w:val="24"/>
        </w:rPr>
        <w:t>Competitive package with fringe benefits will be offered. Interested candidates should submit their CVs along with recent passport size photograph marking the aforesaid position</w:t>
      </w:r>
      <w:r w:rsidR="00D03B4D">
        <w:rPr>
          <w:rFonts w:cstheme="minorHAnsi"/>
          <w:sz w:val="24"/>
          <w:szCs w:val="24"/>
        </w:rPr>
        <w:t xml:space="preserve"> at </w:t>
      </w:r>
      <w:hyperlink r:id="rId5" w:history="1">
        <w:r w:rsidR="00D03B4D" w:rsidRPr="00FB08C1">
          <w:rPr>
            <w:rStyle w:val="Hyperlink"/>
            <w:rFonts w:cstheme="minorHAnsi"/>
            <w:sz w:val="24"/>
            <w:szCs w:val="24"/>
          </w:rPr>
          <w:t>info@fcibank.com.pk</w:t>
        </w:r>
      </w:hyperlink>
    </w:p>
    <w:p w:rsidR="00D03B4D" w:rsidRDefault="00D03B4D" w:rsidP="00252513">
      <w:pPr>
        <w:pStyle w:val="NoSpacing"/>
        <w:jc w:val="both"/>
        <w:rPr>
          <w:rFonts w:cstheme="minorHAnsi"/>
          <w:sz w:val="24"/>
          <w:szCs w:val="24"/>
        </w:rPr>
      </w:pPr>
    </w:p>
    <w:p w:rsidR="00D03B4D" w:rsidRPr="00033D8B" w:rsidRDefault="00D03B4D" w:rsidP="00252513">
      <w:pPr>
        <w:pStyle w:val="NoSpacing"/>
        <w:jc w:val="both"/>
        <w:rPr>
          <w:rFonts w:cstheme="minorHAnsi"/>
          <w:sz w:val="23"/>
          <w:szCs w:val="23"/>
        </w:rPr>
      </w:pPr>
      <w:bookmarkStart w:id="0" w:name="_GoBack"/>
      <w:bookmarkEnd w:id="0"/>
    </w:p>
    <w:sectPr w:rsidR="00D03B4D" w:rsidRPr="00033D8B" w:rsidSect="004B53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6A0"/>
    <w:multiLevelType w:val="hybridMultilevel"/>
    <w:tmpl w:val="CC64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1DBE"/>
    <w:multiLevelType w:val="hybridMultilevel"/>
    <w:tmpl w:val="7F5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40A9"/>
    <w:multiLevelType w:val="hybridMultilevel"/>
    <w:tmpl w:val="C7B271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1181"/>
    <w:multiLevelType w:val="hybridMultilevel"/>
    <w:tmpl w:val="8BF00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96"/>
    <w:rsid w:val="00124996"/>
    <w:rsid w:val="00126B6E"/>
    <w:rsid w:val="0018584D"/>
    <w:rsid w:val="00252513"/>
    <w:rsid w:val="00567E24"/>
    <w:rsid w:val="00605ED5"/>
    <w:rsid w:val="00BB12EC"/>
    <w:rsid w:val="00CD0502"/>
    <w:rsid w:val="00D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7FA5C-D902-4945-AA0F-9AFE4850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cibank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Muhammd Amin Khatri</cp:lastModifiedBy>
  <cp:revision>3</cp:revision>
  <cp:lastPrinted>2019-07-04T07:17:00Z</cp:lastPrinted>
  <dcterms:created xsi:type="dcterms:W3CDTF">2019-07-03T08:10:00Z</dcterms:created>
  <dcterms:modified xsi:type="dcterms:W3CDTF">2019-07-04T07:17:00Z</dcterms:modified>
</cp:coreProperties>
</file>